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2B4A95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2B4A9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2B4A9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2B4A9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Okulun Adı:</w:t>
      </w:r>
    </w:p>
    <w:p w14:paraId="45EAC959" w14:textId="5B3B3399" w:rsidR="00DF36E5" w:rsidRPr="002B4A95" w:rsidRDefault="00BE5FF8" w:rsidP="00BE5FF8">
      <w:pPr>
        <w:spacing w:after="0" w:line="276" w:lineRule="auto"/>
        <w:rPr>
          <w:rFonts w:ascii="Calibri" w:hAnsi="Calibri" w:cs="Calibri"/>
        </w:rPr>
      </w:pPr>
      <w:r w:rsidRPr="002B4A95">
        <w:rPr>
          <w:rFonts w:ascii="Calibri" w:hAnsi="Calibri" w:cs="Calibri"/>
          <w:b/>
          <w:bCs/>
        </w:rPr>
        <w:t xml:space="preserve">Yaş Grubu: </w:t>
      </w:r>
      <w:r w:rsidR="00DF36E5" w:rsidRPr="002B4A95">
        <w:rPr>
          <w:rFonts w:ascii="Calibri" w:hAnsi="Calibri" w:cs="Calibri"/>
        </w:rPr>
        <w:t>60 Ay ve Üzeri</w:t>
      </w:r>
    </w:p>
    <w:p w14:paraId="29D534DC" w14:textId="019CAD79" w:rsidR="00BE5FF8" w:rsidRPr="002B4A9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2B4A9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2B4A95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2B4A95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2B4A95" w:rsidRDefault="00BE5FF8" w:rsidP="00BE5FF8">
      <w:pPr>
        <w:spacing w:after="0" w:line="276" w:lineRule="auto"/>
        <w:rPr>
          <w:rFonts w:ascii="Calibri" w:hAnsi="Calibri" w:cs="Calibri"/>
        </w:rPr>
      </w:pPr>
      <w:r w:rsidRPr="002B4A95">
        <w:rPr>
          <w:rFonts w:ascii="Calibri" w:hAnsi="Calibri" w:cs="Calibri"/>
        </w:rPr>
        <w:t>BİLİŞSEL GELİŞİM</w:t>
      </w:r>
    </w:p>
    <w:p w14:paraId="1701C91C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>Kazanım 1. Nesneye/duruma/olaya yönelik dikkatini sürdürür.</w:t>
      </w:r>
    </w:p>
    <w:p w14:paraId="3A8CE960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>Göstergeler</w:t>
      </w:r>
    </w:p>
    <w:p w14:paraId="4AE1D62D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Dikkat edilmesi gereken nesneye/duruma/olaya odaklanır. </w:t>
      </w:r>
    </w:p>
    <w:p w14:paraId="54E24F11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09002D66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Dikkatini çeken nesneye/duruma/olaya yönelik sorular sorar.</w:t>
      </w:r>
    </w:p>
    <w:p w14:paraId="66DA5CF2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Dikkatini çeken nesneye/duruma/olaya yönelik yanıtları dinler.</w:t>
      </w:r>
    </w:p>
    <w:p w14:paraId="622CA746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Dikkat dağıtıcı uyaranlara rağmen etkinliğe yönelik dikkatini sürdürür. </w:t>
      </w:r>
    </w:p>
    <w:p w14:paraId="661A0FD4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Bir göreve/işe ara verdikten sonra yeniden odaklanır. </w:t>
      </w:r>
    </w:p>
    <w:p w14:paraId="10DE2B5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Yeniden odaklandığı işini tamamlar. </w:t>
      </w:r>
    </w:p>
    <w:p w14:paraId="36312443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</w:p>
    <w:p w14:paraId="1648E3A7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3. Algıladıklarını hatırladığını gösterir. </w:t>
      </w:r>
    </w:p>
    <w:p w14:paraId="055231D2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3D4E08F3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Nesne/durum/olayı bir süre sonra yeniden söyler.</w:t>
      </w:r>
    </w:p>
    <w:p w14:paraId="75BA2CF0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Eksilen/eklenen nesneyi söyler. </w:t>
      </w:r>
    </w:p>
    <w:p w14:paraId="025AEB27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Hatırladıklarını yeni durumlarda kullanır. </w:t>
      </w:r>
    </w:p>
    <w:p w14:paraId="74FBE34C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</w:p>
    <w:p w14:paraId="7E4BDA49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4. Nesne/durum/olayla ilgili tahminlerini değerlendirir. </w:t>
      </w:r>
    </w:p>
    <w:p w14:paraId="3F022738" w14:textId="77777777" w:rsidR="00690D6F" w:rsidRPr="002B4A95" w:rsidRDefault="00690D6F" w:rsidP="00690D6F">
      <w:pPr>
        <w:tabs>
          <w:tab w:val="left" w:pos="2478"/>
        </w:tabs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  <w:r w:rsidRPr="002B4A95">
        <w:rPr>
          <w:rFonts w:ascii="Calibri" w:hAnsi="Calibri" w:cs="Calibri"/>
          <w:b/>
        </w:rPr>
        <w:tab/>
      </w:r>
    </w:p>
    <w:p w14:paraId="50A75D32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Nesne/durum/olayı inceler. </w:t>
      </w:r>
    </w:p>
    <w:p w14:paraId="3FAF1670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Tahminini söyler. </w:t>
      </w:r>
    </w:p>
    <w:p w14:paraId="3AFCA74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Gerçek durumu inceler. </w:t>
      </w:r>
    </w:p>
    <w:p w14:paraId="09A9E114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Tahmini ile gerçek durumu karşılaştırır. </w:t>
      </w:r>
    </w:p>
    <w:p w14:paraId="552C7C07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Tahmini ile gerçek durum arasındaki benzerlikleri/farklılıkları açıklar. </w:t>
      </w:r>
    </w:p>
    <w:p w14:paraId="269F087D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Tahminine ilişkin çıkarımda bulunur. </w:t>
      </w:r>
      <w:r w:rsidRPr="002B4A95">
        <w:rPr>
          <w:rFonts w:ascii="Calibri" w:hAnsi="Calibri" w:cs="Calibri"/>
        </w:rPr>
        <w:tab/>
      </w:r>
    </w:p>
    <w:p w14:paraId="3E15651F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</w:p>
    <w:p w14:paraId="55D53B90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5. Neden-sonuç ilişkisi kurar. </w:t>
      </w:r>
    </w:p>
    <w:p w14:paraId="705AF354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6C35CC8F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Bir olayın olası nedenlerini söyler. </w:t>
      </w:r>
    </w:p>
    <w:p w14:paraId="66F56B47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Bir olayın olası sonuçlarını söyler. </w:t>
      </w:r>
    </w:p>
    <w:p w14:paraId="70218132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Nesne/durum/olaylar arasındaki neden-sonuç ilişkisini açıklar.</w:t>
      </w:r>
    </w:p>
    <w:p w14:paraId="50664569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</w:p>
    <w:p w14:paraId="7E81BCDC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15. Yer/yön/konum ile ilgili yönergeleri uygular. </w:t>
      </w:r>
    </w:p>
    <w:p w14:paraId="52373D74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2C3D7CF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Nesnelerin/varlıkların mekândaki konumunu söyler. </w:t>
      </w:r>
    </w:p>
    <w:p w14:paraId="4DEF9978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Yönergeye uygun olarak nesne/varlığı doğru yere yerleştirir. </w:t>
      </w:r>
    </w:p>
    <w:p w14:paraId="7BDF81F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Yönergeleri takip ederek mekânda konum alır. </w:t>
      </w:r>
    </w:p>
    <w:p w14:paraId="584B8309" w14:textId="3163344A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Yönerge vererek kişileri mekânda konumlandırır. </w:t>
      </w:r>
    </w:p>
    <w:p w14:paraId="63EEE7D1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lastRenderedPageBreak/>
        <w:t xml:space="preserve">Kazanım 18. Etkinliğe/göreve ilişkin görsel/sözel yönergeleri yerine getirir. </w:t>
      </w:r>
    </w:p>
    <w:p w14:paraId="5F402287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3A797A92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Verilen tek yönergeyi hatırlar. </w:t>
      </w:r>
    </w:p>
    <w:p w14:paraId="61601199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Verilen birden fazla yönergeyi hatırlar. </w:t>
      </w:r>
    </w:p>
    <w:p w14:paraId="3D8FFD43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Model olunduğunda yönergeye/yönergelere uygun davranır. </w:t>
      </w:r>
    </w:p>
    <w:p w14:paraId="57F3D5A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Etkinlik sırasında yapılması gerekenleri hatırlar. </w:t>
      </w:r>
    </w:p>
    <w:p w14:paraId="405800C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Yapılışı gösterilmeyen görsel/sözel yönergeleri uygular.</w:t>
      </w:r>
    </w:p>
    <w:p w14:paraId="0B2259A4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</w:p>
    <w:p w14:paraId="3FD59469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  <w:r w:rsidRPr="002B4A95">
        <w:rPr>
          <w:rFonts w:ascii="Calibri" w:hAnsi="Calibri" w:cs="Calibri"/>
        </w:rPr>
        <w:t>DİL GELİŞİMİ</w:t>
      </w:r>
    </w:p>
    <w:p w14:paraId="7FAB63F2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1. Sesleri ayırt eder. </w:t>
      </w:r>
    </w:p>
    <w:p w14:paraId="6D263904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6E664344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Sesin kaynağını söyler. </w:t>
      </w:r>
    </w:p>
    <w:p w14:paraId="642F686F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Sesin geldiği yönü söyler. </w:t>
      </w:r>
    </w:p>
    <w:p w14:paraId="09C65759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Sesin özelliğini söyler. </w:t>
      </w:r>
    </w:p>
    <w:p w14:paraId="1911AFD3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Sesler arasındaki benzerlik/farklılıkları açıklar. </w:t>
      </w:r>
    </w:p>
    <w:p w14:paraId="5692F7DC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Verilen sese benzer sesler çıkarır.</w:t>
      </w:r>
    </w:p>
    <w:p w14:paraId="5F3B9454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</w:p>
    <w:p w14:paraId="0BB63974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68C6CFEF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2E23F7E4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Nefesini doğru kullanır. </w:t>
      </w:r>
    </w:p>
    <w:p w14:paraId="34E9A72B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Sesinin tonunu ayarlar. </w:t>
      </w:r>
    </w:p>
    <w:p w14:paraId="02BEDF16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Sesinin şiddetini ayarlar. </w:t>
      </w:r>
    </w:p>
    <w:p w14:paraId="6F8106E3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Gerektiğinde sözcükleri vurgulu kullanır. </w:t>
      </w:r>
    </w:p>
    <w:p w14:paraId="43F21FA3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Konuşma hızını ayarlar.</w:t>
      </w:r>
    </w:p>
    <w:p w14:paraId="3AB493A5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</w:p>
    <w:p w14:paraId="3C90FC34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  <w:r w:rsidRPr="002B4A95">
        <w:rPr>
          <w:rFonts w:ascii="Calibri" w:hAnsi="Calibri" w:cs="Calibri"/>
        </w:rPr>
        <w:t>FİZİKSEL GELİŞİM VE SAĞLIK</w:t>
      </w:r>
    </w:p>
    <w:p w14:paraId="212839E0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1. Bedenini fark eder. </w:t>
      </w:r>
    </w:p>
    <w:p w14:paraId="1F40F7D4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1A70555D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Bedenini/beden bölümlerini işlevine uygun olarak kullanır. </w:t>
      </w:r>
    </w:p>
    <w:p w14:paraId="62877FFD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Beden bölümlerini farklı amaçlara uygun olarak koordineli kullanır. </w:t>
      </w:r>
    </w:p>
    <w:p w14:paraId="0345F763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Nesne/varlıklara göre beden pozisyonunu belirler. </w:t>
      </w:r>
    </w:p>
    <w:p w14:paraId="2E3048B7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Bedeninin/beden bölümlerinin pozisyonunu açıklar. </w:t>
      </w:r>
    </w:p>
    <w:p w14:paraId="0D624D5B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Farklı duruş pozisyonları sergiler.</w:t>
      </w:r>
    </w:p>
    <w:p w14:paraId="0F3E615F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</w:p>
    <w:p w14:paraId="672A2DA9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11. Bedenini kullanarak yaratıcı hareketler yapar. </w:t>
      </w:r>
    </w:p>
    <w:p w14:paraId="5826966B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5B656188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Nesne/durum/olayı hareketleri ile taklit eder. </w:t>
      </w:r>
    </w:p>
    <w:p w14:paraId="5B5B965D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Verilen bir yönergeye/göreve uygun farklı hareket formları üretir. </w:t>
      </w:r>
    </w:p>
    <w:p w14:paraId="63A46691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Farklı hareket formlarını ardışık olarak/aynı anda sergiler. </w:t>
      </w:r>
    </w:p>
    <w:p w14:paraId="34FFC163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Eşli olarak özgün hareket formları oluşturur. </w:t>
      </w:r>
    </w:p>
    <w:p w14:paraId="52AABE58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Nesneleri farklı şekillerde kullanarak hareket doğaçlamaları yapar. </w:t>
      </w:r>
    </w:p>
    <w:p w14:paraId="7B550577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Bedenini rahatlatmak için farklı hareket formları kullanır.</w:t>
      </w:r>
    </w:p>
    <w:p w14:paraId="07BF9BB9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</w:p>
    <w:p w14:paraId="5CC5B47D" w14:textId="77777777" w:rsidR="00690D6F" w:rsidRPr="002B4A95" w:rsidRDefault="00690D6F" w:rsidP="00690D6F">
      <w:pPr>
        <w:spacing w:after="0" w:line="276" w:lineRule="auto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SOSYAL DUYGUSAL GELİŞİM VE DEĞERLER </w:t>
      </w:r>
    </w:p>
    <w:p w14:paraId="27AA06AA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2. Duygularını ifade eder. </w:t>
      </w:r>
    </w:p>
    <w:p w14:paraId="40CE66C6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49498A8D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Duygularını sözel olarak ifade eder. </w:t>
      </w:r>
    </w:p>
    <w:p w14:paraId="25552E26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lastRenderedPageBreak/>
        <w:t xml:space="preserve">Duygularını farklı yollarla ifade eder. </w:t>
      </w:r>
    </w:p>
    <w:p w14:paraId="4FD822FF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Duygularının değişebileceğini fark eder. </w:t>
      </w:r>
    </w:p>
    <w:p w14:paraId="31C37D82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Duyguları ve davranışları arasındaki ilişkiyi açıklar. </w:t>
      </w:r>
    </w:p>
    <w:p w14:paraId="33B2BB2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Duygularının nedenlerini açıklar. </w:t>
      </w:r>
    </w:p>
    <w:p w14:paraId="6AC248E4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Olumsuz duygularını olumlu davranışlarla göstermeye gayret eder.</w:t>
      </w:r>
    </w:p>
    <w:p w14:paraId="3A73337C" w14:textId="77777777" w:rsidR="00690D6F" w:rsidRPr="002B4A95" w:rsidRDefault="00690D6F" w:rsidP="00690D6F">
      <w:pPr>
        <w:spacing w:after="0"/>
        <w:rPr>
          <w:rFonts w:ascii="Calibri" w:hAnsi="Calibri" w:cs="Calibri"/>
          <w:color w:val="FF0000"/>
        </w:rPr>
      </w:pPr>
    </w:p>
    <w:p w14:paraId="708B0206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3. Kendine güvenir. </w:t>
      </w:r>
    </w:p>
    <w:p w14:paraId="1FD98230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76643564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Bilgilerini/becerilerini/başarılarını/hayallerini paylaşır. </w:t>
      </w:r>
    </w:p>
    <w:p w14:paraId="7D6121E1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Sınırlılıklarını/zorlandığı durumları ifade eder. </w:t>
      </w:r>
    </w:p>
    <w:p w14:paraId="125DABF4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Uygun düzeyde risk almaya isteklidir. </w:t>
      </w:r>
    </w:p>
    <w:p w14:paraId="2E9A62D1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Grup önünde kendini ifade eder. </w:t>
      </w:r>
    </w:p>
    <w:p w14:paraId="73CDC816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Başkalarından farklı olan görüşlerini söyler. </w:t>
      </w:r>
    </w:p>
    <w:p w14:paraId="3881DDDE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Gerektiğinde bağımsız davranır. </w:t>
      </w:r>
    </w:p>
    <w:p w14:paraId="69295A73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Gerektiğinde liderliği üstlenir.</w:t>
      </w:r>
    </w:p>
    <w:p w14:paraId="727FCE9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</w:p>
    <w:p w14:paraId="2C251E0B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26FE65D6" w14:textId="77777777" w:rsidR="00690D6F" w:rsidRPr="002B4A95" w:rsidRDefault="00690D6F" w:rsidP="00690D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Göstergeler </w:t>
      </w:r>
    </w:p>
    <w:p w14:paraId="0895946B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Verilen işi/görevi başarabileceğini söyler. </w:t>
      </w:r>
    </w:p>
    <w:p w14:paraId="6D6B7FE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Sorumluluk almaya istekli olduğunu gösterir. </w:t>
      </w:r>
    </w:p>
    <w:p w14:paraId="501668C7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Kendiliğinden bir işe başlamaya istekli olduğunu gösterir. </w:t>
      </w:r>
    </w:p>
    <w:p w14:paraId="06BE8C6A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Bir iş/görev sırasında yönlendirme olmadan bilgilerini/becerilerini kullanır. </w:t>
      </w:r>
    </w:p>
    <w:p w14:paraId="571D641F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Yaptığı işe kendini verir. </w:t>
      </w:r>
    </w:p>
    <w:p w14:paraId="1D96DA25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Görevini sürdürmekten keyif alır. </w:t>
      </w:r>
    </w:p>
    <w:p w14:paraId="3F3B91F6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Başladığı işi sürdürmek için sebat gösterir. </w:t>
      </w:r>
    </w:p>
    <w:p w14:paraId="6B5B6002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Başarmak için sebat gösterir. </w:t>
      </w:r>
    </w:p>
    <w:p w14:paraId="2B7F1E2B" w14:textId="77777777" w:rsidR="00690D6F" w:rsidRPr="002B4A95" w:rsidRDefault="00690D6F" w:rsidP="00690D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İşini/görevini tamamladığında kendisiyle gurur duyduğunu ifade eder.</w:t>
      </w:r>
    </w:p>
    <w:p w14:paraId="2B27C6D9" w14:textId="3004342C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ab/>
      </w:r>
    </w:p>
    <w:p w14:paraId="6A3279AC" w14:textId="6F155899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 xml:space="preserve">KAVRAMLAR </w:t>
      </w:r>
    </w:p>
    <w:p w14:paraId="6DC67123" w14:textId="4A0E4894" w:rsidR="00BE5FF8" w:rsidRPr="002B4A95" w:rsidRDefault="0001505E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Ses, ritim, resmetmek, işitsel dikkat</w:t>
      </w:r>
    </w:p>
    <w:p w14:paraId="54FCB185" w14:textId="6556E35F" w:rsidR="0025336F" w:rsidRPr="002B4A95" w:rsidRDefault="0001505E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Fark et, görsel dikkat</w:t>
      </w:r>
    </w:p>
    <w:p w14:paraId="244A522B" w14:textId="77777777" w:rsidR="0025336F" w:rsidRPr="002B4A95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2B4A95" w:rsidRDefault="0025336F" w:rsidP="002533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2B4A95" w:rsidRDefault="0025336F" w:rsidP="0025336F">
      <w:pPr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2B4A95" w:rsidRDefault="0025336F" w:rsidP="002533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2B4A95">
        <w:rPr>
          <w:rFonts w:ascii="Calibri" w:hAnsi="Calibri" w:cs="Calibri"/>
          <w:b/>
        </w:rPr>
        <w:t xml:space="preserve"> </w:t>
      </w:r>
    </w:p>
    <w:p w14:paraId="48BBCECF" w14:textId="77777777" w:rsidR="00201392" w:rsidRPr="002B4A9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1F3037" w14:textId="77777777" w:rsidR="0025336F" w:rsidRPr="002B4A95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32EDF15B" w14:textId="77777777" w:rsidR="0025336F" w:rsidRPr="002B4A95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45F2B15F" w:rsidR="00201392" w:rsidRPr="002B4A95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 xml:space="preserve">ETKİNLİK ADI: </w:t>
      </w:r>
      <w:r w:rsidR="0001505E" w:rsidRPr="002B4A95">
        <w:rPr>
          <w:rFonts w:ascii="Calibri" w:hAnsi="Calibri" w:cs="Calibri"/>
          <w:b/>
          <w:bCs/>
        </w:rPr>
        <w:t>SESİN RESMİ</w:t>
      </w:r>
    </w:p>
    <w:p w14:paraId="66689B0E" w14:textId="77777777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114A7B" w14:textId="67D27796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Sözcükler:</w:t>
      </w:r>
      <w:r w:rsidR="0001505E" w:rsidRPr="002B4A95">
        <w:rPr>
          <w:rFonts w:ascii="Calibri" w:hAnsi="Calibri" w:cs="Calibri"/>
        </w:rPr>
        <w:t xml:space="preserve"> Ses, ritim, resmetmek, işitsel dikkat</w:t>
      </w:r>
    </w:p>
    <w:p w14:paraId="506318EA" w14:textId="77777777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Değerler:</w:t>
      </w:r>
    </w:p>
    <w:p w14:paraId="04BFA6BF" w14:textId="550C67D3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Materyaller:</w:t>
      </w:r>
      <w:r w:rsidR="0001505E" w:rsidRPr="002B4A95">
        <w:rPr>
          <w:rFonts w:ascii="Calibri" w:hAnsi="Calibri" w:cs="Calibri"/>
        </w:rPr>
        <w:t xml:space="preserve"> Hoparlör, bilgisayar, boya kalemleri, kâğıt</w:t>
      </w:r>
    </w:p>
    <w:p w14:paraId="7F152659" w14:textId="77777777" w:rsidR="00201392" w:rsidRPr="002B4A95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1E746603" w:rsidR="00BE5FF8" w:rsidRPr="002B4A95" w:rsidRDefault="00690D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 xml:space="preserve">SANAT ETKİNLİĞİ  </w:t>
      </w:r>
    </w:p>
    <w:p w14:paraId="786A1E2E" w14:textId="77777777" w:rsidR="00201392" w:rsidRPr="002B4A9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235AC7F" w14:textId="77777777" w:rsidR="0001505E" w:rsidRPr="002B4A95" w:rsidRDefault="0001505E" w:rsidP="0001505E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Boya kalemlerini ve kâğıtlarını alan çocuklar masalarına geçerler. Hareketli, sakin vb. sesler açılır. Çocuklardan -sesin resmini- çizmeleri istenir.</w:t>
      </w:r>
    </w:p>
    <w:p w14:paraId="1C68D170" w14:textId="77777777" w:rsidR="00690D6F" w:rsidRPr="002B4A95" w:rsidRDefault="00690D6F" w:rsidP="0001505E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5F534FC" w14:textId="7884DEEB" w:rsidR="00201392" w:rsidRPr="002B4A95" w:rsidRDefault="0001505E" w:rsidP="0001505E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Eğitim Seti 8. Kitaptan 34. Ve 35. Sayfalar tamamlanır.</w:t>
      </w:r>
    </w:p>
    <w:p w14:paraId="18839C8E" w14:textId="77777777" w:rsidR="0001505E" w:rsidRPr="002B4A95" w:rsidRDefault="0001505E" w:rsidP="0001505E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2B4A95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2B4A9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2B4A95" w:rsidRDefault="0025336F" w:rsidP="002533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2B4A95">
        <w:rPr>
          <w:rFonts w:ascii="Calibri" w:hAnsi="Calibri" w:cs="Calibri"/>
          <w:b/>
        </w:rPr>
        <w:t xml:space="preserve"> </w:t>
      </w:r>
    </w:p>
    <w:p w14:paraId="4B33ADA8" w14:textId="7626BD59" w:rsidR="00201392" w:rsidRPr="002B4A9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22637D94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 xml:space="preserve">ETKİNLİK ADI: </w:t>
      </w:r>
      <w:r w:rsidR="0001505E" w:rsidRPr="002B4A95">
        <w:rPr>
          <w:rFonts w:ascii="Calibri" w:hAnsi="Calibri" w:cs="Calibri"/>
          <w:b/>
          <w:bCs/>
        </w:rPr>
        <w:t>ŞEKLİ DEĞİŞTİRENİ FARK ET</w:t>
      </w:r>
    </w:p>
    <w:p w14:paraId="74D7D0AE" w14:textId="77777777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4C7465D5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Sözcükler:</w:t>
      </w:r>
      <w:r w:rsidR="0001505E" w:rsidRPr="002B4A95">
        <w:rPr>
          <w:rFonts w:ascii="Calibri" w:hAnsi="Calibri" w:cs="Calibri"/>
        </w:rPr>
        <w:t xml:space="preserve"> Fark et, görsel dikkat</w:t>
      </w:r>
    </w:p>
    <w:p w14:paraId="3A480A12" w14:textId="77777777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Değerler:</w:t>
      </w:r>
    </w:p>
    <w:p w14:paraId="78B72156" w14:textId="77777777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Materyaller:</w:t>
      </w:r>
    </w:p>
    <w:p w14:paraId="28691F66" w14:textId="77777777" w:rsidR="00201392" w:rsidRPr="002B4A95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304CF298" w:rsidR="00D36F6B" w:rsidRPr="002B4A95" w:rsidRDefault="00690D6F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 xml:space="preserve">OYUN ETKİNLİĞİ  </w:t>
      </w:r>
    </w:p>
    <w:p w14:paraId="72F4D8A6" w14:textId="77777777" w:rsidR="00BE5FF8" w:rsidRPr="002B4A95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B09CDB" w14:textId="77777777" w:rsidR="0001505E" w:rsidRPr="002B4A95" w:rsidRDefault="0001505E" w:rsidP="0001505E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 xml:space="preserve">Tüm çocuklar serbest şekilde yürür. Çocuklardan bir kişi durduğunda bunu fark eden katılımcıların durması bir çocuk hareket ettiğinde fark eden çocukların yürüyüşlerine devam etmeleri beklenir. </w:t>
      </w:r>
    </w:p>
    <w:p w14:paraId="307E3EAC" w14:textId="187B5F36" w:rsidR="0001505E" w:rsidRPr="002B4A95" w:rsidRDefault="0001505E" w:rsidP="0001505E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Tüm çocuklar arasından bir kişi -gözlemci- seçilir ve gruptan uzak bir yerde bekler. Grupta bir ‘şekil değiştirici’ seçilir. Tüm grup şekil değiştiricinin belirlediği hareketi yapar</w:t>
      </w:r>
      <w:r w:rsidR="00690D6F" w:rsidRPr="002B4A95">
        <w:rPr>
          <w:rFonts w:ascii="Calibri" w:hAnsi="Calibri" w:cs="Calibri"/>
        </w:rPr>
        <w:t xml:space="preserve"> </w:t>
      </w:r>
      <w:r w:rsidRPr="002B4A95">
        <w:rPr>
          <w:rFonts w:ascii="Calibri" w:hAnsi="Calibri" w:cs="Calibri"/>
        </w:rPr>
        <w:t>(herkes karışık yürürken kollarını şekil değiştiricinin belirlediği şekilde sallar).</w:t>
      </w:r>
    </w:p>
    <w:p w14:paraId="1EDC6366" w14:textId="02F43EEC" w:rsidR="00201392" w:rsidRPr="002B4A95" w:rsidRDefault="0001505E" w:rsidP="0001505E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Gözlemci grubu izlemeye başlar. Şekil değiştirdiğini fark eden çocuklar yeni hareketi yaparlar. Gözlemci değişimler sırasında hareketi değiştiren ilk kişiyi</w:t>
      </w:r>
      <w:r w:rsidR="00690D6F" w:rsidRPr="002B4A95">
        <w:rPr>
          <w:rFonts w:ascii="Calibri" w:hAnsi="Calibri" w:cs="Calibri"/>
        </w:rPr>
        <w:t xml:space="preserve"> </w:t>
      </w:r>
      <w:r w:rsidRPr="002B4A95">
        <w:rPr>
          <w:rFonts w:ascii="Calibri" w:hAnsi="Calibri" w:cs="Calibri"/>
        </w:rPr>
        <w:t>(şekil değiştirici) bulmaya çalışır.</w:t>
      </w:r>
    </w:p>
    <w:p w14:paraId="0D9F3DC2" w14:textId="77777777" w:rsidR="0001505E" w:rsidRPr="002B4A95" w:rsidRDefault="0001505E" w:rsidP="0001505E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2B4A95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2B4A95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2B4A95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2B4A95" w:rsidRDefault="0025336F" w:rsidP="0025336F">
      <w:pPr>
        <w:spacing w:after="0"/>
        <w:rPr>
          <w:rFonts w:ascii="Calibri" w:hAnsi="Calibri" w:cs="Calibri"/>
          <w:b/>
        </w:rPr>
      </w:pPr>
      <w:r w:rsidRPr="002B4A95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2B4A95">
        <w:rPr>
          <w:rFonts w:ascii="Calibri" w:hAnsi="Calibri" w:cs="Calibri"/>
          <w:b/>
        </w:rPr>
        <w:t xml:space="preserve"> </w:t>
      </w:r>
    </w:p>
    <w:p w14:paraId="16A8B49D" w14:textId="77777777" w:rsidR="00201392" w:rsidRPr="002B4A9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2B4A95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t>DEĞERLENDİRME</w:t>
      </w:r>
    </w:p>
    <w:p w14:paraId="1F251893" w14:textId="371DBA40" w:rsidR="0001505E" w:rsidRPr="002B4A95" w:rsidRDefault="0001505E" w:rsidP="00690D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Sesin resmini çizme etkinliğinde seni en zorlayan kısım ne oldu?</w:t>
      </w:r>
    </w:p>
    <w:p w14:paraId="54AD786E" w14:textId="33AFC155" w:rsidR="00473323" w:rsidRPr="002B4A95" w:rsidRDefault="0001505E" w:rsidP="00690D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Sesin resmini çizme etkinliğinde senin için en kolay kısım ne oldu?</w:t>
      </w:r>
    </w:p>
    <w:p w14:paraId="643B76D7" w14:textId="6FB17FEC" w:rsidR="0001505E" w:rsidRPr="002B4A95" w:rsidRDefault="0001505E" w:rsidP="00690D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Şekli değiştireni fark etme oyununun senin için zorlukları nelerdi?</w:t>
      </w:r>
    </w:p>
    <w:p w14:paraId="225686F0" w14:textId="7AF1CE31" w:rsidR="0025336F" w:rsidRPr="002B4A95" w:rsidRDefault="0001505E" w:rsidP="00690D6F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Şekli değiştireni fark etme oyununun senin için kolaylıkları nelerdi?</w:t>
      </w:r>
    </w:p>
    <w:p w14:paraId="5B888FDB" w14:textId="77777777" w:rsidR="0025336F" w:rsidRPr="002B4A95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2B4A95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B4A95">
        <w:rPr>
          <w:rFonts w:ascii="Calibri" w:hAnsi="Calibri" w:cs="Calibri"/>
          <w:b/>
          <w:bCs/>
        </w:rPr>
        <w:lastRenderedPageBreak/>
        <w:t>AİLE/TOPLUM KATILIMI</w:t>
      </w:r>
    </w:p>
    <w:p w14:paraId="2A17BF7F" w14:textId="2E3A95D6" w:rsidR="00473323" w:rsidRPr="002B4A95" w:rsidRDefault="0001505E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2B4A95">
        <w:rPr>
          <w:rFonts w:ascii="Calibri" w:hAnsi="Calibri" w:cs="Calibri"/>
        </w:rPr>
        <w:t>Sesin resmini çizme etkinliği ailece yapılır.</w:t>
      </w:r>
    </w:p>
    <w:p w14:paraId="453CCEDB" w14:textId="77777777" w:rsidR="00473323" w:rsidRPr="002B4A95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2B4A95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2B4A95">
        <w:rPr>
          <w:rFonts w:ascii="Calibri" w:hAnsi="Calibri" w:cs="Calibri"/>
          <w:b/>
        </w:rPr>
        <w:t xml:space="preserve">Uyarlama: </w:t>
      </w:r>
      <w:r w:rsidRPr="002B4A95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2B4A95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2B4A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344DB"/>
    <w:multiLevelType w:val="hybridMultilevel"/>
    <w:tmpl w:val="A63A7E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B595B"/>
    <w:multiLevelType w:val="hybridMultilevel"/>
    <w:tmpl w:val="A36E24E8"/>
    <w:lvl w:ilvl="0" w:tplc="4F8C20D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47B69"/>
    <w:multiLevelType w:val="hybridMultilevel"/>
    <w:tmpl w:val="145A28F4"/>
    <w:lvl w:ilvl="0" w:tplc="4F8C20D4">
      <w:numFmt w:val="bullet"/>
      <w:lvlText w:val="•"/>
      <w:lvlJc w:val="left"/>
      <w:pPr>
        <w:ind w:left="2820" w:hanging="24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25CDA"/>
    <w:multiLevelType w:val="hybridMultilevel"/>
    <w:tmpl w:val="C84A7436"/>
    <w:lvl w:ilvl="0" w:tplc="4F8C20D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8774058">
    <w:abstractNumId w:val="0"/>
  </w:num>
  <w:num w:numId="2" w16cid:durableId="1405299248">
    <w:abstractNumId w:val="1"/>
  </w:num>
  <w:num w:numId="3" w16cid:durableId="737021405">
    <w:abstractNumId w:val="2"/>
  </w:num>
  <w:num w:numId="4" w16cid:durableId="2050451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79"/>
    <w:rsid w:val="0001505E"/>
    <w:rsid w:val="000F585F"/>
    <w:rsid w:val="00105C41"/>
    <w:rsid w:val="0015006B"/>
    <w:rsid w:val="00201392"/>
    <w:rsid w:val="002212C3"/>
    <w:rsid w:val="0025336F"/>
    <w:rsid w:val="002B4A95"/>
    <w:rsid w:val="00473323"/>
    <w:rsid w:val="004F3979"/>
    <w:rsid w:val="0053445E"/>
    <w:rsid w:val="00651597"/>
    <w:rsid w:val="00657A4D"/>
    <w:rsid w:val="00690D6F"/>
    <w:rsid w:val="007F4239"/>
    <w:rsid w:val="00AA476A"/>
    <w:rsid w:val="00B971C7"/>
    <w:rsid w:val="00BE5FF8"/>
    <w:rsid w:val="00C252BC"/>
    <w:rsid w:val="00D36F6B"/>
    <w:rsid w:val="00DF36E5"/>
    <w:rsid w:val="00E3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2025-04-28T09:28:00Z</dcterms:created>
  <dcterms:modified xsi:type="dcterms:W3CDTF">2025-05-05T09:33:00Z</dcterms:modified>
</cp:coreProperties>
</file>