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0678" w14:textId="7765477D" w:rsidR="001C7F0A" w:rsidRPr="001C7F0A" w:rsidRDefault="005A597B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NİSAN </w:t>
      </w:r>
      <w:r w:rsidR="001C7F0A" w:rsidRPr="001C7F0A">
        <w:rPr>
          <w:rFonts w:cstheme="minorHAnsi"/>
          <w:b/>
          <w:u w:val="single"/>
        </w:rPr>
        <w:t xml:space="preserve">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Yaş Grubu(Ay)</w:t>
      </w:r>
      <w:r w:rsidRPr="001C7F0A">
        <w:rPr>
          <w:rFonts w:cstheme="minorHAnsi"/>
        </w:rPr>
        <w:tab/>
        <w:t>: 60 Ay ve üzeri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7A67A367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74F48D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64F17E3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1F84D8F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4684E17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72CA42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545CC86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067FE20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göreve/işe ara verdikten sonra yeniden odaklanır. </w:t>
      </w:r>
    </w:p>
    <w:p w14:paraId="730E96C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11BC577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017563F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0F883FB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Nesneleri/varlıkları inceler. </w:t>
      </w:r>
    </w:p>
    <w:p w14:paraId="790017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1399644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7EA82BB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14A2E3D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480BF5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Eksilen/eklenen nesneyi söyler. </w:t>
      </w:r>
    </w:p>
    <w:p w14:paraId="0DC84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56B9070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134E5D2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40574B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6FE8D9F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52FDE6E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71907C4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4EFD28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6109AB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Neden-sonuç ilişkisi kurar. </w:t>
      </w:r>
    </w:p>
    <w:p w14:paraId="4AFA892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olayın olası nedenlerini söyler. </w:t>
      </w:r>
    </w:p>
    <w:p w14:paraId="086CF9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olayın olası sonuçlarını söyler. </w:t>
      </w:r>
    </w:p>
    <w:p w14:paraId="57B9379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Nesne/durum/olaylar arasındaki neden-sonuç ilişkisini açıklar.</w:t>
      </w:r>
    </w:p>
    <w:p w14:paraId="7796AC8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Günlük yaşamda kullanılan sembolleri tanır. </w:t>
      </w:r>
    </w:p>
    <w:p w14:paraId="6A6620A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sembolün anlamını/işlevini söyler. </w:t>
      </w:r>
    </w:p>
    <w:p w14:paraId="6B0027B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açıklamaya uygun sembolü gösterir. </w:t>
      </w:r>
    </w:p>
    <w:p w14:paraId="0001AC3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5B39A9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4E1752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karşılaştırır. </w:t>
      </w:r>
    </w:p>
    <w:p w14:paraId="6FC3281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Nesne/varlık/olayları çeşitli özelliklerine göre sıralar. </w:t>
      </w:r>
    </w:p>
    <w:p w14:paraId="2CE525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9. Sayı farkındalığı gösterir. </w:t>
      </w:r>
    </w:p>
    <w:p w14:paraId="6DC9C2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Gündelik hayatta sayılarla karşılaştığı nesne/durumlara örnek verir. </w:t>
      </w:r>
    </w:p>
    <w:p w14:paraId="702EDD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Gösterilen sayının kaç olduğunu söyler. Söylenen sayıyı gösterir. </w:t>
      </w:r>
    </w:p>
    <w:p w14:paraId="50F960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09F40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gruptaki nesneleri sayar. </w:t>
      </w:r>
    </w:p>
    <w:p w14:paraId="72A6CB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Belirtilen sayı kadar nesne/varlığı gösterir. </w:t>
      </w:r>
    </w:p>
    <w:p w14:paraId="03D124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İleriye/geriye doğru ritmik sayar. </w:t>
      </w:r>
    </w:p>
    <w:p w14:paraId="097DCD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 grupları ile sayıları eşleştirir. </w:t>
      </w:r>
    </w:p>
    <w:p w14:paraId="3A4A18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47A2C42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4A4CC5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Parçaları bir araya getirerek bütünü oluşturur. </w:t>
      </w:r>
    </w:p>
    <w:p w14:paraId="7E4DCA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094F25D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13. Nesne/varlıkları ölçer. </w:t>
      </w:r>
    </w:p>
    <w:p w14:paraId="3C6C174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Nesne/varlıkların ölçülebilir özelliklerini söyler. </w:t>
      </w:r>
    </w:p>
    <w:p w14:paraId="19C6CF8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tahmin eder. </w:t>
      </w:r>
    </w:p>
    <w:p w14:paraId="7B14066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Nesne/varlıkları standart olmayan ölçme birimlerini kullanarak ölçer. </w:t>
      </w:r>
    </w:p>
    <w:p w14:paraId="4A462B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söyler. </w:t>
      </w:r>
    </w:p>
    <w:p w14:paraId="010B52E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2A7761C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Nesnelerin/varlıkların mekândaki konumunu söyler. </w:t>
      </w:r>
    </w:p>
    <w:p w14:paraId="40EFA3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Yönergeleri takip ederek mekânda konum alır. </w:t>
      </w:r>
    </w:p>
    <w:p w14:paraId="4468188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Yönergeye uygun olarak nesne/varlığı doğru yere yerleştirir. </w:t>
      </w:r>
    </w:p>
    <w:p w14:paraId="6880E26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Haritayı/krokiyi kullanır.</w:t>
      </w:r>
    </w:p>
    <w:p w14:paraId="337B80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23FB00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6F4C81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şekillerin belirleyici özelliklerini söyler. </w:t>
      </w:r>
    </w:p>
    <w:p w14:paraId="65131F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 belirleyici özelliklerine göre karşılaştırır. </w:t>
      </w:r>
    </w:p>
    <w:p w14:paraId="29B0D42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Söylenen geometrik şekle sahip nesneleri gösterir. </w:t>
      </w:r>
    </w:p>
    <w:p w14:paraId="7FC6C6C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07C3F95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044131A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birden fazla yönergeyi hatırlar. </w:t>
      </w:r>
    </w:p>
    <w:p w14:paraId="5419E21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Model olunduğunda yönergeye/yönergelere uygun davranır. </w:t>
      </w:r>
    </w:p>
    <w:p w14:paraId="0002E50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A18BC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720F98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5B5F3AD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İki veya daha fazla aşamadan oluşan etkinliği/görevi tamamlar. </w:t>
      </w:r>
    </w:p>
    <w:p w14:paraId="6F612F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7E6D386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3F19F6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62249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düşüncesinin gerekçelerini açıklar. </w:t>
      </w:r>
    </w:p>
    <w:p w14:paraId="31EBF67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445BC3B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Hedefe yönelik harekete geçer. </w:t>
      </w:r>
    </w:p>
    <w:p w14:paraId="0F7141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06FA8B72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54C45B4C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14:paraId="0BEF46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755D749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1. Sesleri ayırt eder. </w:t>
      </w:r>
    </w:p>
    <w:p w14:paraId="1D4DE79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Sesin kaynağını söyler. </w:t>
      </w:r>
    </w:p>
    <w:p w14:paraId="50B9A07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 özelliğini söyler. </w:t>
      </w:r>
    </w:p>
    <w:p w14:paraId="7C4E83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Sesler arasındaki benzerlik/farklılıkları açıklar. </w:t>
      </w:r>
    </w:p>
    <w:p w14:paraId="6B201F6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Verilen sese benzer sesler çıkarır.</w:t>
      </w:r>
    </w:p>
    <w:p w14:paraId="4A61B2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21088FC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Başlatılan konuşmaya katılır. </w:t>
      </w:r>
    </w:p>
    <w:p w14:paraId="60803AC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başlatır. </w:t>
      </w:r>
    </w:p>
    <w:p w14:paraId="325CBA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2A5FBCF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35E167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23566C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Nezaket sözcüklerini kullanır. Karşısındakini etkin bir şekilde dinler. </w:t>
      </w:r>
    </w:p>
    <w:p w14:paraId="45884B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8CF23C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Konuşurken dil bilgisi yapılarını kullanır. </w:t>
      </w:r>
    </w:p>
    <w:p w14:paraId="5D9B412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281F958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fiillere yer verir. </w:t>
      </w:r>
    </w:p>
    <w:p w14:paraId="5EB7B7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sıfatlara yer verir. </w:t>
      </w:r>
    </w:p>
    <w:p w14:paraId="490F4A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bağlaçlara yer verir. </w:t>
      </w:r>
    </w:p>
    <w:p w14:paraId="6AAC25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zarflara yer verir. </w:t>
      </w:r>
    </w:p>
    <w:p w14:paraId="692543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zamirlere yer verir. </w:t>
      </w:r>
    </w:p>
    <w:p w14:paraId="559D80D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edatlara yer verir. </w:t>
      </w:r>
    </w:p>
    <w:p w14:paraId="1663B0C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Sözcüklerdeki ekleri doğru kullanır. </w:t>
      </w:r>
    </w:p>
    <w:p w14:paraId="0981E7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578FD4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3D5B40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7867C3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3FC16C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7A6058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5D3BE23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5D61B90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0904677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Dinlediklerini/izlediklerini çeşitli yollarla sergiler.</w:t>
      </w:r>
    </w:p>
    <w:p w14:paraId="0900ED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03913D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75FE52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38A8FF3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birbiriyle/yaşamla ilişkilendirir. </w:t>
      </w:r>
    </w:p>
    <w:p w14:paraId="46548C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34AEF15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366D1B2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Görsel materyaller aracılığıyla farklı kompozisyonlar oluşturur.</w:t>
      </w:r>
    </w:p>
    <w:p w14:paraId="12B86A4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7D148C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42E2F714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182D97D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28275B0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Bedenini fark eder. </w:t>
      </w:r>
    </w:p>
    <w:p w14:paraId="08DB73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Bedenini/beden bölümlerini işlevine uygun olarak kullanır. </w:t>
      </w:r>
    </w:p>
    <w:p w14:paraId="65EEE24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Beden bölümlerini farklı amaçlara uygun olarak koordineli kullanır. </w:t>
      </w:r>
    </w:p>
    <w:p w14:paraId="186B2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Nesne/varlıklara göre beden pozisyonunu belirler. </w:t>
      </w:r>
    </w:p>
    <w:p w14:paraId="61A4F7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duruş pozisyonları sergiler.</w:t>
      </w:r>
    </w:p>
    <w:p w14:paraId="10B0F6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6FF16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Yönergelere uygun olarak farklı yönlere uzanır. </w:t>
      </w:r>
    </w:p>
    <w:p w14:paraId="1C33934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yönde/formda/hızda yürür. </w:t>
      </w:r>
    </w:p>
    <w:p w14:paraId="01A69DB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yönde/formda/hızda koşar. </w:t>
      </w:r>
    </w:p>
    <w:p w14:paraId="6FFCE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yükseklikten atlar. </w:t>
      </w:r>
    </w:p>
    <w:p w14:paraId="552058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yüksekliğe zıplar. </w:t>
      </w:r>
    </w:p>
    <w:p w14:paraId="54DD23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429CAA5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F3F3EF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Denge/koordinasyon gerektiren araçları kullanır.</w:t>
      </w:r>
    </w:p>
    <w:p w14:paraId="085E89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Küçük kaslarını kullanarak koordineli hareketler yapar. </w:t>
      </w:r>
    </w:p>
    <w:p w14:paraId="2DBAC2F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toplar. </w:t>
      </w:r>
    </w:p>
    <w:p w14:paraId="70D5F17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Ellerini/parmaklarını/ayaklarını eş zamanlı ve koordineli hareket ettirir</w:t>
      </w:r>
    </w:p>
    <w:p w14:paraId="5A9C5D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3BCE4F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açar. </w:t>
      </w:r>
    </w:p>
    <w:p w14:paraId="74D0DCF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kapatır. </w:t>
      </w:r>
    </w:p>
    <w:p w14:paraId="0BB948D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iter. </w:t>
      </w:r>
    </w:p>
    <w:p w14:paraId="5E2C55F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65EADA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 kopartır. </w:t>
      </w:r>
    </w:p>
    <w:p w14:paraId="7DC268F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sıkar. </w:t>
      </w:r>
    </w:p>
    <w:p w14:paraId="2642992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63FA9F6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20C2D0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nesneleri keser. </w:t>
      </w:r>
    </w:p>
    <w:p w14:paraId="6CD0DE6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nesnelerle kule yapar. </w:t>
      </w:r>
    </w:p>
    <w:p w14:paraId="23F1DD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materyaller kullanarak boyama yapar. </w:t>
      </w:r>
    </w:p>
    <w:p w14:paraId="10DACCC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Nesnelere şekil verir. </w:t>
      </w:r>
    </w:p>
    <w:p w14:paraId="34ED8F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yapıştırıcılar kullanarak materyalleri yapıştırır. </w:t>
      </w:r>
    </w:p>
    <w:p w14:paraId="18A54D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Parmağını kullanarak çizim yapar. </w:t>
      </w:r>
    </w:p>
    <w:p w14:paraId="18A2AF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3440561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2334B1A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378F93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zeminlerde çizim yapar. </w:t>
      </w:r>
    </w:p>
    <w:p w14:paraId="1A29EF0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Çeşitli figürler/temel figürler çizer. </w:t>
      </w:r>
    </w:p>
    <w:p w14:paraId="55C34E1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Özgün çizimler yapar. </w:t>
      </w:r>
    </w:p>
    <w:p w14:paraId="40976F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Müzik ve ritim eşliğinde hareket eder. </w:t>
      </w:r>
    </w:p>
    <w:p w14:paraId="0C9C216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 kullanarak ritim çalışması yapar. </w:t>
      </w:r>
    </w:p>
    <w:p w14:paraId="5CB9C82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ritim çalışması yapar. </w:t>
      </w:r>
    </w:p>
    <w:p w14:paraId="5E405D4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Vurmalı çalgıları kullanarak ritim çalışması yapar. </w:t>
      </w:r>
    </w:p>
    <w:p w14:paraId="66484AB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Bedenini kullanarak yaratıcı hareketler yapar. </w:t>
      </w:r>
    </w:p>
    <w:p w14:paraId="7E66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hareketleri ile taklit eder. </w:t>
      </w:r>
    </w:p>
    <w:p w14:paraId="4C8456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 yönergeye/göreve uygun farklı hareket formları üretir. </w:t>
      </w:r>
    </w:p>
    <w:p w14:paraId="0BF99C9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Eşli olarak özgün hareket formları oluşturur. </w:t>
      </w:r>
    </w:p>
    <w:p w14:paraId="01F840BE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BD8793D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AAFE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SOSYAL DUYGUSAL GELİŞİM VE DEĞERLER </w:t>
      </w:r>
    </w:p>
    <w:p w14:paraId="391EA5C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67CB14D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4EC64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Aile üyelerinin/yakın çevresindeki bireylerin fiziksel/kişisel özelliklerini betimler. </w:t>
      </w:r>
    </w:p>
    <w:p w14:paraId="2BD303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594781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73A84F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0B0C73D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77C5C7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 farklı yollarla ifade eder. </w:t>
      </w:r>
    </w:p>
    <w:p w14:paraId="7986D1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değişebileceğini fark eder. </w:t>
      </w:r>
    </w:p>
    <w:p w14:paraId="4426FA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 ve davranışları arasındaki ilişkiyi açıklar. </w:t>
      </w:r>
    </w:p>
    <w:p w14:paraId="266D3E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nedenlerini açıklar. </w:t>
      </w:r>
    </w:p>
    <w:p w14:paraId="47F3924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Olumsuz duygularını olumlu davranışlarla göstermeye gayret eder.</w:t>
      </w:r>
    </w:p>
    <w:p w14:paraId="663FA82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322AB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Bilgilerini/becerilerini/başarılarını/hayallerini paylaşır. </w:t>
      </w:r>
    </w:p>
    <w:p w14:paraId="541629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bağımsız davranır. </w:t>
      </w:r>
    </w:p>
    <w:p w14:paraId="71476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liderliği üstlenir.</w:t>
      </w:r>
    </w:p>
    <w:p w14:paraId="5BB1561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3D40EB7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işi/görevi başarabileceğini söyler. </w:t>
      </w:r>
    </w:p>
    <w:p w14:paraId="7E9589F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Sorumluluk almaya istekli olduğunu gösterir. </w:t>
      </w:r>
    </w:p>
    <w:p w14:paraId="49DADE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Kendiliğinden bir işe başlamaya istekli olduğunu gösterir. </w:t>
      </w:r>
    </w:p>
    <w:p w14:paraId="6C8BA5D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Yaptığı işe kendini verir. </w:t>
      </w:r>
    </w:p>
    <w:p w14:paraId="44661C5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Görevini sürdürmekten keyif alır. </w:t>
      </w:r>
    </w:p>
    <w:p w14:paraId="1C5A43E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Başladığı işi sürdürmek için sebat gösterir. </w:t>
      </w:r>
    </w:p>
    <w:p w14:paraId="4DEB7F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5E896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İşini/görevini tamamladığında kendisiyle gurur duyduğunu ifade eder.</w:t>
      </w:r>
    </w:p>
    <w:p w14:paraId="57A1E6C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791EAF1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292EEC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farklı özelliklerini betimler. </w:t>
      </w:r>
    </w:p>
    <w:p w14:paraId="082296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benzer ve farklı özelliklerine örnekler verir. </w:t>
      </w:r>
    </w:p>
    <w:p w14:paraId="31FA35A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özelliklerini takdir eder. </w:t>
      </w:r>
    </w:p>
    <w:p w14:paraId="66E9D96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34454C8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Farklı kültürel özellikleri irdeler. </w:t>
      </w:r>
    </w:p>
    <w:p w14:paraId="6195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ülkesinin kültürüne ait özellikleri tanıtır. </w:t>
      </w:r>
    </w:p>
    <w:p w14:paraId="4E9744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kültürel özelliklere ve uygulamalara dair sorular sorar. </w:t>
      </w:r>
    </w:p>
    <w:p w14:paraId="1C347B5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ülkelere özgü kültürel özellikleri söyler. </w:t>
      </w:r>
    </w:p>
    <w:p w14:paraId="246CCEC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ülkesinin kültürü ile diğer kültürlerin benzer ve farklı özelliklerini karşılaştırır. </w:t>
      </w:r>
    </w:p>
    <w:p w14:paraId="7D44E8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kültürel miras ve varlıkları koruma etkinliklerine katılır. </w:t>
      </w:r>
    </w:p>
    <w:p w14:paraId="57AAAC5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49A35B3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1AEEB7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530478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Empatik beceriler gösterir. </w:t>
      </w:r>
    </w:p>
    <w:p w14:paraId="6D7CD21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Başkalarının bakış açılarını/duygularını fark eder. </w:t>
      </w:r>
    </w:p>
    <w:p w14:paraId="6895D0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açılarını/duygularını farklı yollarla ifade eder. </w:t>
      </w:r>
    </w:p>
    <w:p w14:paraId="56702F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açılarının/duygularının nedenlerini açıklar. </w:t>
      </w:r>
    </w:p>
    <w:p w14:paraId="28D1E13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Başkalarının duyguları ve davranışları arasındaki ilişkiyi açıklar. </w:t>
      </w:r>
    </w:p>
    <w:p w14:paraId="16BA374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bakış açısı/duyguları ile başkalarının bakış açısını/duygularını karşılaştırır. </w:t>
      </w:r>
    </w:p>
    <w:p w14:paraId="00E7640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Başkalarının bakış açılarını/duygularını anladığına dair geri bildirim verir.</w:t>
      </w:r>
    </w:p>
    <w:p w14:paraId="47F5341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24DC1E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2B7D0A7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7076AB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729504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9ECF49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727106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750E54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Kazanım 12. Başkalarına yardım eder. </w:t>
      </w:r>
    </w:p>
    <w:p w14:paraId="41CB06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Başkasının yardıma gereksinim duyduğunu fark eder. </w:t>
      </w:r>
    </w:p>
    <w:p w14:paraId="24CD57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Yardımlaşmanın önemini açıklar. </w:t>
      </w:r>
    </w:p>
    <w:p w14:paraId="74AFF09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özellikteki çocuklara yardım eder. </w:t>
      </w:r>
    </w:p>
    <w:p w14:paraId="1CAE3C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Talep edilmesini beklemeden yardım etmeyi önerir. </w:t>
      </w:r>
    </w:p>
    <w:p w14:paraId="635F84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6260734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Canlı varlıklara saygı gösterir. </w:t>
      </w:r>
    </w:p>
    <w:p w14:paraId="2933F65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Canlı varlıkları korur.  </w:t>
      </w:r>
    </w:p>
    <w:p w14:paraId="497F1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Sürdürülebilir yaşam için gerekli olan kaynakları verimli kullanır. </w:t>
      </w:r>
    </w:p>
    <w:p w14:paraId="2C0C2EB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6A6943B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63580C3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Materyallerin tekrar kullanılabileceği durumlara örnek verir. </w:t>
      </w:r>
    </w:p>
    <w:p w14:paraId="43D9650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dönüştürülebilen/dönüştürülemeyen materyallere örnek verir. </w:t>
      </w:r>
    </w:p>
    <w:p w14:paraId="0606CA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dönüşümün/tekrar kullanmanın önemini açıklar. </w:t>
      </w:r>
    </w:p>
    <w:p w14:paraId="4D910A4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Tekrar kullanılabilecek materyaller ile özgün ürünler oluşturur. </w:t>
      </w:r>
    </w:p>
    <w:p w14:paraId="5044D6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Geri dönüşüm/tekrar kullanma ile ilgili etkinliklere gönüllü katılır.</w:t>
      </w:r>
    </w:p>
    <w:p w14:paraId="7BEF9F7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20. İçinde yaşadığı toplumun kök değerlerini içselleştirir. </w:t>
      </w:r>
    </w:p>
    <w:p w14:paraId="32C4E9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Kök değerleri tanır. </w:t>
      </w:r>
    </w:p>
    <w:p w14:paraId="474C196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değerlerin isimlerini söyler. </w:t>
      </w:r>
    </w:p>
    <w:p w14:paraId="4D7749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sorulara yanıt verir. </w:t>
      </w:r>
    </w:p>
    <w:p w14:paraId="74515F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düşüncelerini paylaşır. </w:t>
      </w:r>
    </w:p>
    <w:p w14:paraId="70BE88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 açıklar. </w:t>
      </w:r>
    </w:p>
    <w:p w14:paraId="58917B47" w14:textId="77777777" w:rsidR="001C7F0A" w:rsidRPr="001C7F0A" w:rsidRDefault="001C7F0A" w:rsidP="001C7F0A">
      <w:pPr>
        <w:spacing w:after="0"/>
        <w:rPr>
          <w:rFonts w:cstheme="minorHAnsi"/>
          <w:b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İnce-kalın, Uzun- kısa, Geniş- dar</w:t>
      </w:r>
    </w:p>
    <w:p w14:paraId="0C393EB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 xml:space="preserve">Kırmızı, sarı, mavi, yeşil, turuncu, mor </w:t>
      </w:r>
    </w:p>
    <w:p w14:paraId="0B27A762" w14:textId="77777777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Aynı- farklı- benzer, Hızlı- yavaş, açık-kapalı</w:t>
      </w:r>
    </w:p>
    <w:p w14:paraId="0B4D173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Az- çok, Parça- bütün</w:t>
      </w:r>
    </w:p>
    <w:p w14:paraId="27809729" w14:textId="15C803C0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Üçgen, kenar, köşe</w:t>
      </w:r>
      <w:r w:rsidR="005A597B">
        <w:rPr>
          <w:rFonts w:asciiTheme="minorHAnsi" w:hAnsiTheme="minorHAnsi" w:cstheme="minorHAnsi"/>
          <w:sz w:val="22"/>
          <w:szCs w:val="22"/>
        </w:rPr>
        <w:t>, kare, daire</w:t>
      </w:r>
    </w:p>
    <w:p w14:paraId="0B33D53E" w14:textId="77777777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Önce-şimdi-sonra</w:t>
      </w:r>
    </w:p>
    <w:p w14:paraId="5E885ABA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>Yön- Mekanda Konum: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Önünde-arkasında-yanında</w:t>
      </w:r>
    </w:p>
    <w:p w14:paraId="300D7C0B" w14:textId="0B28AA0F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1,2, 3</w:t>
      </w:r>
      <w:r w:rsidR="005A597B">
        <w:rPr>
          <w:rFonts w:cstheme="minorHAnsi"/>
        </w:rPr>
        <w:t>,4,5,6,7,8,9,10,11,12,13,14,15,16</w:t>
      </w:r>
      <w:r w:rsidR="00E05011">
        <w:rPr>
          <w:rFonts w:cstheme="minorHAnsi"/>
        </w:rPr>
        <w:t>,17,18</w:t>
      </w:r>
    </w:p>
    <w:p w14:paraId="105C901C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Mutlu, Üzgün, Kızgın, Şaşkın, Öfkeli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9D6FC36" w14:textId="77777777" w:rsidR="005E22EC" w:rsidRPr="001C7F0A" w:rsidRDefault="005E22EC" w:rsidP="005E22EC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OKUL DIŞI ÖĞRENME ETKİNLİĞİ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C7F0A"/>
    <w:rsid w:val="00231BF5"/>
    <w:rsid w:val="003B4B20"/>
    <w:rsid w:val="003F5839"/>
    <w:rsid w:val="00472E1C"/>
    <w:rsid w:val="005A597B"/>
    <w:rsid w:val="005A5E0B"/>
    <w:rsid w:val="005E22EC"/>
    <w:rsid w:val="00693ABD"/>
    <w:rsid w:val="006F500F"/>
    <w:rsid w:val="00823440"/>
    <w:rsid w:val="008A5E21"/>
    <w:rsid w:val="009169F9"/>
    <w:rsid w:val="0096536E"/>
    <w:rsid w:val="0097633D"/>
    <w:rsid w:val="009F0F9A"/>
    <w:rsid w:val="00A23976"/>
    <w:rsid w:val="00A96405"/>
    <w:rsid w:val="00D15DA0"/>
    <w:rsid w:val="00D34ECE"/>
    <w:rsid w:val="00E05011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1943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Nuran Ferhan CAN</cp:lastModifiedBy>
  <cp:revision>14</cp:revision>
  <dcterms:created xsi:type="dcterms:W3CDTF">2024-08-24T18:41:00Z</dcterms:created>
  <dcterms:modified xsi:type="dcterms:W3CDTF">2025-03-28T08:17:00Z</dcterms:modified>
</cp:coreProperties>
</file>